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072AC" w14:textId="7135BB4C" w:rsidR="00692B3F" w:rsidRDefault="00E049DC" w:rsidP="00113508">
      <w:bookmarkStart w:id="0" w:name="_GoBack"/>
      <w:bookmarkEnd w:id="0"/>
      <w:r>
        <w:t>Sarajevo, 1</w:t>
      </w:r>
      <w:r w:rsidR="00BA6C65">
        <w:t>9</w:t>
      </w:r>
      <w:r>
        <w:t>.11.2019.godine</w:t>
      </w:r>
    </w:p>
    <w:p w14:paraId="40510B8C" w14:textId="4B1B00A3" w:rsidR="00E049DC" w:rsidRDefault="00E049DC" w:rsidP="00113508">
      <w:r>
        <w:t xml:space="preserve">Broj: </w:t>
      </w:r>
      <w:r w:rsidR="00BA6C65">
        <w:t xml:space="preserve">I- </w:t>
      </w:r>
      <w:r w:rsidR="002C5407">
        <w:t>175/19</w:t>
      </w:r>
    </w:p>
    <w:p w14:paraId="2B23B9D2" w14:textId="38D7F8FF" w:rsidR="00BA6C65" w:rsidRDefault="00BA6C65" w:rsidP="00BA6C65"/>
    <w:p w14:paraId="50781E0F" w14:textId="588A70B2" w:rsidR="00BA6C65" w:rsidRPr="00BA6C65" w:rsidRDefault="00AD63A8" w:rsidP="00BA6C65">
      <w:pPr>
        <w:rPr>
          <w:b/>
          <w:bCs/>
        </w:rPr>
      </w:pPr>
      <w:r>
        <w:rPr>
          <w:b/>
          <w:bCs/>
        </w:rPr>
        <w:t xml:space="preserve">VLADA </w:t>
      </w:r>
      <w:r w:rsidR="00BA6C65" w:rsidRPr="00BA6C65">
        <w:rPr>
          <w:b/>
          <w:bCs/>
        </w:rPr>
        <w:t>FEDERACIJ</w:t>
      </w:r>
      <w:r>
        <w:rPr>
          <w:b/>
          <w:bCs/>
        </w:rPr>
        <w:t>E</w:t>
      </w:r>
      <w:r w:rsidR="00BA6C65" w:rsidRPr="00BA6C65">
        <w:rPr>
          <w:b/>
          <w:bCs/>
        </w:rPr>
        <w:t xml:space="preserve"> BIH</w:t>
      </w:r>
    </w:p>
    <w:p w14:paraId="5440AB6D" w14:textId="7F469CCE" w:rsidR="00BA6C65" w:rsidRDefault="00BA6C65" w:rsidP="00BA6C65">
      <w:pPr>
        <w:rPr>
          <w:b/>
          <w:bCs/>
        </w:rPr>
      </w:pPr>
      <w:r w:rsidRPr="00BA6C65">
        <w:rPr>
          <w:b/>
          <w:bCs/>
        </w:rPr>
        <w:t>MINISTAR</w:t>
      </w:r>
      <w:r w:rsidR="00641D4F">
        <w:rPr>
          <w:b/>
          <w:bCs/>
        </w:rPr>
        <w:t>S</w:t>
      </w:r>
      <w:r w:rsidRPr="00BA6C65">
        <w:rPr>
          <w:b/>
          <w:bCs/>
        </w:rPr>
        <w:t>TVO FINANSIJA</w:t>
      </w:r>
      <w:r>
        <w:rPr>
          <w:b/>
          <w:bCs/>
        </w:rPr>
        <w:t xml:space="preserve"> FBiH</w:t>
      </w:r>
    </w:p>
    <w:p w14:paraId="5FD0F09F" w14:textId="7D00145B" w:rsidR="00BA6C65" w:rsidRDefault="00BA6C65" w:rsidP="00BA6C65">
      <w:pPr>
        <w:rPr>
          <w:b/>
          <w:bCs/>
        </w:rPr>
      </w:pPr>
      <w:r>
        <w:rPr>
          <w:b/>
          <w:bCs/>
        </w:rPr>
        <w:t>N/R Gđa. Jelka Miličević, ministrica</w:t>
      </w:r>
    </w:p>
    <w:p w14:paraId="689C238A" w14:textId="490C57B3" w:rsidR="00BA6C65" w:rsidRDefault="00BA6C65" w:rsidP="00BA6C65">
      <w:pPr>
        <w:rPr>
          <w:b/>
          <w:bCs/>
        </w:rPr>
      </w:pPr>
    </w:p>
    <w:p w14:paraId="798D3D73" w14:textId="547A2888" w:rsidR="00BA6C65" w:rsidRDefault="00BA6C65" w:rsidP="00BA6C65">
      <w:pPr>
        <w:rPr>
          <w:b/>
          <w:bCs/>
        </w:rPr>
      </w:pPr>
      <w:r>
        <w:rPr>
          <w:b/>
          <w:bCs/>
        </w:rPr>
        <w:t>Predmet: Inicijativa za izmjene i dopune Zakona o porezu na dobit po hitnom postupku</w:t>
      </w:r>
    </w:p>
    <w:p w14:paraId="6D71D1B4" w14:textId="4286E099" w:rsidR="00BA6C65" w:rsidRDefault="00BA6C65" w:rsidP="00BA6C65">
      <w:pPr>
        <w:rPr>
          <w:b/>
          <w:bCs/>
        </w:rPr>
      </w:pPr>
    </w:p>
    <w:p w14:paraId="36CD0298" w14:textId="6E124B12" w:rsidR="00BA6C65" w:rsidRDefault="00BA6C65" w:rsidP="00BA6C65">
      <w:r>
        <w:t xml:space="preserve">Poštovana, </w:t>
      </w:r>
    </w:p>
    <w:p w14:paraId="20909D89" w14:textId="75AA34FA" w:rsidR="00BA6C65" w:rsidRDefault="00BA6C65" w:rsidP="002C5407">
      <w:pPr>
        <w:jc w:val="both"/>
      </w:pPr>
      <w:r>
        <w:t>U prilogu Vam dostavljamo Inicijativu Udruženj</w:t>
      </w:r>
      <w:r w:rsidR="00CD3667">
        <w:t>a</w:t>
      </w:r>
      <w:r>
        <w:t xml:space="preserve"> poslodavaca u FBiH za Izmjene i dopune Zakona o porezu na dobit</w:t>
      </w:r>
      <w:r w:rsidR="002C5407">
        <w:t xml:space="preserve"> po hitnom postupku</w:t>
      </w:r>
      <w:r>
        <w:t xml:space="preserve">. </w:t>
      </w:r>
    </w:p>
    <w:p w14:paraId="5C2EEE17" w14:textId="0BC6137B" w:rsidR="00BA6C65" w:rsidRDefault="00BA6C65" w:rsidP="00BA6C65">
      <w:pPr>
        <w:jc w:val="both"/>
        <w:rPr>
          <w:sz w:val="24"/>
          <w:szCs w:val="24"/>
          <w:u w:val="single"/>
        </w:rPr>
      </w:pPr>
      <w:r w:rsidRPr="00BA6C65">
        <w:rPr>
          <w:rFonts w:eastAsia="Calibri" w:cs="Times New Roman"/>
          <w:sz w:val="24"/>
          <w:szCs w:val="24"/>
          <w:lang w:eastAsia="bs-Latn-BA"/>
        </w:rPr>
        <w:t xml:space="preserve">Navedenim </w:t>
      </w:r>
      <w:r w:rsidRPr="00BA6C65">
        <w:rPr>
          <w:rFonts w:eastAsia="Calibri" w:cs="Times New Roman"/>
          <w:sz w:val="24"/>
          <w:szCs w:val="24"/>
          <w:u w:val="single"/>
          <w:lang w:eastAsia="bs-Latn-BA"/>
        </w:rPr>
        <w:t>izmjenama i dopunama se definišu pitanja za čije utvrđivanje postoji neodložna potreba, te bi</w:t>
      </w:r>
      <w:r w:rsidRPr="00BA6C65">
        <w:rPr>
          <w:rFonts w:ascii="Georgia" w:hAnsi="Georgia"/>
          <w:color w:val="696969"/>
          <w:sz w:val="23"/>
          <w:szCs w:val="23"/>
          <w:u w:val="single"/>
          <w:shd w:val="clear" w:color="auto" w:fill="FFFFFF"/>
        </w:rPr>
        <w:t xml:space="preserve"> </w:t>
      </w:r>
      <w:r w:rsidRPr="00BA6C65">
        <w:rPr>
          <w:sz w:val="24"/>
          <w:szCs w:val="24"/>
          <w:u w:val="single"/>
          <w:shd w:val="clear" w:color="auto" w:fill="FFFFFF"/>
        </w:rPr>
        <w:t>donošenje zakona u redovnom postupku moglo da izazove štetne posljedice za Federaciju</w:t>
      </w:r>
      <w:r w:rsidR="00CD3667">
        <w:rPr>
          <w:sz w:val="24"/>
          <w:szCs w:val="24"/>
          <w:u w:val="single"/>
          <w:shd w:val="clear" w:color="auto" w:fill="FFFFFF"/>
        </w:rPr>
        <w:t xml:space="preserve">. S tim u vezi </w:t>
      </w:r>
      <w:r w:rsidRPr="00BA6C65">
        <w:rPr>
          <w:rFonts w:eastAsia="Calibri" w:cs="Times New Roman"/>
          <w:sz w:val="24"/>
          <w:szCs w:val="24"/>
          <w:u w:val="single"/>
          <w:lang w:eastAsia="bs-Latn-BA"/>
        </w:rPr>
        <w:t xml:space="preserve">predlažemo donošenje Zakona o izmjenama i dopunama Zakona o porezu na dobit </w:t>
      </w:r>
      <w:r w:rsidRPr="00BA6C65">
        <w:rPr>
          <w:sz w:val="24"/>
          <w:szCs w:val="24"/>
          <w:u w:val="single"/>
        </w:rPr>
        <w:t>po hitnom postupku, obzirom da su u konkretnom slučaju ispunjeni uslovi iz člana 191. stav 2. Poslovnika Predstavničkog doma Parlamenta Federacije Bosne i Hercegovine (“Službene novine Federacije BiH“, br. 69/07 i 2/08) i člana 186. stav 2. Poslovnika o radu Doma naroda</w:t>
      </w:r>
      <w:r>
        <w:rPr>
          <w:sz w:val="24"/>
          <w:szCs w:val="24"/>
          <w:u w:val="single"/>
        </w:rPr>
        <w:t>.</w:t>
      </w:r>
    </w:p>
    <w:p w14:paraId="6C30D944" w14:textId="4ED6DEB6" w:rsidR="002C5407" w:rsidRPr="002C5407" w:rsidRDefault="00BA6C65" w:rsidP="002C5407">
      <w:pPr>
        <w:jc w:val="both"/>
        <w:rPr>
          <w:sz w:val="24"/>
          <w:szCs w:val="24"/>
        </w:rPr>
      </w:pPr>
      <w:r>
        <w:rPr>
          <w:sz w:val="24"/>
          <w:szCs w:val="24"/>
        </w:rPr>
        <w:t>Nadamo se da ćete ovu inicijativu ocjeniti kao neodložnu</w:t>
      </w:r>
      <w:r w:rsidR="002C5407">
        <w:rPr>
          <w:sz w:val="24"/>
          <w:szCs w:val="24"/>
        </w:rPr>
        <w:t xml:space="preserve">,  </w:t>
      </w:r>
      <w:r>
        <w:rPr>
          <w:sz w:val="24"/>
          <w:szCs w:val="24"/>
        </w:rPr>
        <w:t>te</w:t>
      </w:r>
      <w:r w:rsidR="002C5407">
        <w:rPr>
          <w:sz w:val="24"/>
          <w:szCs w:val="24"/>
        </w:rPr>
        <w:t xml:space="preserve"> Vas molimo da</w:t>
      </w:r>
      <w:r>
        <w:rPr>
          <w:sz w:val="24"/>
          <w:szCs w:val="24"/>
        </w:rPr>
        <w:t xml:space="preserve"> u skladu sa svojim ovlastima što je prije moguće Prijed</w:t>
      </w:r>
      <w:r w:rsidR="00EB18DC">
        <w:rPr>
          <w:sz w:val="24"/>
          <w:szCs w:val="24"/>
        </w:rPr>
        <w:t>l</w:t>
      </w:r>
      <w:r>
        <w:rPr>
          <w:sz w:val="24"/>
          <w:szCs w:val="24"/>
        </w:rPr>
        <w:t xml:space="preserve">og Zakona </w:t>
      </w:r>
      <w:r w:rsidR="002C5407">
        <w:rPr>
          <w:sz w:val="24"/>
          <w:szCs w:val="24"/>
        </w:rPr>
        <w:t xml:space="preserve">o izmjenama i dopunama Zakona o porezu na dobit </w:t>
      </w:r>
      <w:r>
        <w:rPr>
          <w:sz w:val="24"/>
          <w:szCs w:val="24"/>
        </w:rPr>
        <w:t>uputit</w:t>
      </w:r>
      <w:r w:rsidR="002C5407">
        <w:rPr>
          <w:sz w:val="24"/>
          <w:szCs w:val="24"/>
        </w:rPr>
        <w:t>e</w:t>
      </w:r>
      <w:r>
        <w:rPr>
          <w:sz w:val="24"/>
          <w:szCs w:val="24"/>
        </w:rPr>
        <w:t xml:space="preserve"> na donošenje po hitnoj proceduri. </w:t>
      </w:r>
    </w:p>
    <w:p w14:paraId="171DF154" w14:textId="2BFA5FB8" w:rsidR="002C5407" w:rsidRDefault="002C5407" w:rsidP="002C5407">
      <w:pPr>
        <w:jc w:val="both"/>
      </w:pPr>
      <w:r>
        <w:t>S poštovanjem</w:t>
      </w:r>
    </w:p>
    <w:p w14:paraId="15F970B3" w14:textId="77777777" w:rsidR="003335F0" w:rsidRDefault="003335F0" w:rsidP="002C5407">
      <w:pPr>
        <w:jc w:val="both"/>
      </w:pPr>
    </w:p>
    <w:p w14:paraId="2B364EC6" w14:textId="242AB89F" w:rsidR="00C331B5" w:rsidRPr="002C5407" w:rsidRDefault="00C331B5" w:rsidP="002C5407">
      <w:pPr>
        <w:jc w:val="both"/>
        <w:rPr>
          <w:sz w:val="24"/>
          <w:szCs w:val="24"/>
        </w:rPr>
      </w:pPr>
      <w:r>
        <w:t xml:space="preserve">Prilog: Prijedlog Zakona o izmjenama i dopunama Zakona o porezu na dobit                      </w:t>
      </w:r>
    </w:p>
    <w:p w14:paraId="0F88AD21" w14:textId="66F39BD8" w:rsidR="002C5407" w:rsidRDefault="002C5407" w:rsidP="002C5407">
      <w:pPr>
        <w:tabs>
          <w:tab w:val="left" w:pos="270"/>
          <w:tab w:val="left" w:pos="7065"/>
        </w:tabs>
      </w:pPr>
      <w:r>
        <w:t xml:space="preserve">                                                                                                                                                           </w:t>
      </w:r>
      <w:r w:rsidR="00A76F85">
        <w:t xml:space="preserve"> </w:t>
      </w:r>
      <w:r>
        <w:t>Direktor</w:t>
      </w:r>
    </w:p>
    <w:p w14:paraId="77CE2CC6" w14:textId="0806E190" w:rsidR="00A76F85" w:rsidRPr="00A76F85" w:rsidRDefault="00A76F85" w:rsidP="00A76F85">
      <w:pPr>
        <w:tabs>
          <w:tab w:val="left" w:pos="270"/>
          <w:tab w:val="left" w:pos="7065"/>
        </w:tabs>
        <w:spacing w:after="0"/>
        <w:rPr>
          <w:sz w:val="24"/>
          <w:szCs w:val="24"/>
        </w:rPr>
      </w:pPr>
      <w:r>
        <w:t xml:space="preserve">      </w:t>
      </w:r>
      <w:r w:rsidR="002C5407" w:rsidRPr="00A76F85">
        <w:rPr>
          <w:sz w:val="24"/>
          <w:szCs w:val="24"/>
        </w:rPr>
        <w:t>Co:</w:t>
      </w:r>
      <w:r w:rsidRPr="00A76F85">
        <w:rPr>
          <w:sz w:val="24"/>
          <w:szCs w:val="24"/>
        </w:rPr>
        <w:t xml:space="preserve"> Vlada FBiH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204732">
        <w:rPr>
          <w:sz w:val="24"/>
          <w:szCs w:val="24"/>
        </w:rPr>
        <w:t xml:space="preserve"> </w:t>
      </w:r>
      <w:r w:rsidRPr="00A76F85">
        <w:rPr>
          <w:sz w:val="24"/>
          <w:szCs w:val="24"/>
        </w:rPr>
        <w:t xml:space="preserve">  Mladen Pandurević</w:t>
      </w:r>
    </w:p>
    <w:p w14:paraId="6D6ACCF8" w14:textId="3A580507" w:rsidR="00A76F85" w:rsidRPr="00A76F85" w:rsidRDefault="00A76F85" w:rsidP="00A76F85">
      <w:pPr>
        <w:pStyle w:val="Odlomakpopisa"/>
        <w:numPr>
          <w:ilvl w:val="0"/>
          <w:numId w:val="6"/>
        </w:numPr>
        <w:tabs>
          <w:tab w:val="left" w:pos="270"/>
          <w:tab w:val="left" w:pos="7065"/>
        </w:tabs>
        <w:rPr>
          <w:rFonts w:asciiTheme="minorHAnsi" w:hAnsiTheme="minorHAnsi"/>
        </w:rPr>
      </w:pPr>
      <w:r w:rsidRPr="00A76F85">
        <w:rPr>
          <w:rFonts w:asciiTheme="minorHAnsi" w:hAnsiTheme="minorHAnsi"/>
        </w:rPr>
        <w:t xml:space="preserve">N/R Premijera Vlade FBIH                                                                                                           </w:t>
      </w:r>
    </w:p>
    <w:p w14:paraId="527925D5" w14:textId="4992AAF3" w:rsidR="00C331B5" w:rsidRDefault="00A76F85" w:rsidP="002C5407">
      <w:pPr>
        <w:tabs>
          <w:tab w:val="left" w:pos="270"/>
          <w:tab w:val="left" w:pos="7065"/>
        </w:tabs>
      </w:pPr>
      <w:r w:rsidRPr="00A76F85">
        <w:rPr>
          <w:sz w:val="24"/>
          <w:szCs w:val="24"/>
        </w:rPr>
        <w:lastRenderedPageBreak/>
        <w:t xml:space="preserve">           </w:t>
      </w:r>
      <w:r w:rsidR="002C5407" w:rsidRPr="00A76F85">
        <w:rPr>
          <w:sz w:val="24"/>
          <w:szCs w:val="24"/>
        </w:rPr>
        <w:tab/>
      </w:r>
      <w:r w:rsidR="00C331B5">
        <w:t xml:space="preserve">      </w:t>
      </w:r>
    </w:p>
    <w:p w14:paraId="75636714" w14:textId="0176506F" w:rsidR="00E94397" w:rsidRDefault="00E94397" w:rsidP="00C331B5">
      <w:pPr>
        <w:tabs>
          <w:tab w:val="left" w:pos="7065"/>
        </w:tabs>
      </w:pPr>
    </w:p>
    <w:p w14:paraId="64093A78" w14:textId="77777777" w:rsidR="002C5407" w:rsidRDefault="002C540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2A94D846" w14:textId="77777777" w:rsidR="002C5407" w:rsidRDefault="002C540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7F5D7005" w14:textId="5114EB54" w:rsidR="00E94397" w:rsidRDefault="00E9439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4A14AF">
        <w:rPr>
          <w:b/>
          <w:bCs/>
          <w:sz w:val="24"/>
          <w:szCs w:val="24"/>
          <w:u w:val="single"/>
        </w:rPr>
        <w:t>Zakona o izmjenama i dopunama Zakona o porezu na dobit</w:t>
      </w:r>
    </w:p>
    <w:p w14:paraId="3E9F71EE" w14:textId="77777777" w:rsidR="00E94397" w:rsidRDefault="00E9439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05E28E4F" w14:textId="77777777" w:rsidR="00E94397" w:rsidRDefault="00E9439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5F7A0DD1" w14:textId="77777777" w:rsidR="00E94397" w:rsidRDefault="00E9439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Član 1. </w:t>
      </w:r>
    </w:p>
    <w:p w14:paraId="6870EFB4" w14:textId="77777777" w:rsidR="00E94397" w:rsidRDefault="00E94397" w:rsidP="00E94397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FA8B1FE" w14:textId="77777777" w:rsidR="00E94397" w:rsidRDefault="00E94397" w:rsidP="00E943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207878">
        <w:rPr>
          <w:rFonts w:ascii="Calibri" w:eastAsia="Calibri" w:hAnsi="Calibri" w:cs="Calibri"/>
          <w:sz w:val="24"/>
          <w:szCs w:val="24"/>
        </w:rPr>
        <w:t>U Zakonu o porezu na dobit („Službene novine Federacije BiH“, broj: 15/16)</w:t>
      </w:r>
      <w:r>
        <w:rPr>
          <w:rFonts w:ascii="Calibri" w:eastAsia="Calibri" w:hAnsi="Calibri" w:cs="Calibri"/>
          <w:sz w:val="24"/>
          <w:szCs w:val="24"/>
        </w:rPr>
        <w:t xml:space="preserve"> u članu 19. stav 3. mijenja se i glasi:</w:t>
      </w:r>
    </w:p>
    <w:p w14:paraId="15C142CE" w14:textId="77777777" w:rsidR="00E94397" w:rsidRDefault="00E94397" w:rsidP="00E94397">
      <w:pPr>
        <w:spacing w:after="0"/>
        <w:jc w:val="both"/>
        <w:rPr>
          <w:sz w:val="24"/>
          <w:szCs w:val="24"/>
        </w:rPr>
      </w:pPr>
    </w:p>
    <w:p w14:paraId="322C9109" w14:textId="77777777" w:rsidR="00E94397" w:rsidRPr="007947B4" w:rsidRDefault="00E94397" w:rsidP="00E94397">
      <w:pPr>
        <w:spacing w:after="0"/>
        <w:jc w:val="both"/>
        <w:rPr>
          <w:sz w:val="24"/>
          <w:szCs w:val="24"/>
        </w:rPr>
      </w:pPr>
      <w:r w:rsidRPr="007947B4">
        <w:rPr>
          <w:sz w:val="24"/>
          <w:szCs w:val="24"/>
        </w:rPr>
        <w:t>Rashodi amortizacije se priznaju u porezne svrhe samo kada je dugotrajna imovina u upotrebi i to :</w:t>
      </w:r>
    </w:p>
    <w:p w14:paraId="72C4C296" w14:textId="77777777" w:rsidR="00E94397" w:rsidRPr="007947B4" w:rsidRDefault="00E94397" w:rsidP="00E943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947B4">
        <w:rPr>
          <w:sz w:val="24"/>
          <w:szCs w:val="24"/>
        </w:rPr>
        <w:t>vlastita imovina kojom porezni obveznik obavlja svoju djelatnost,</w:t>
      </w:r>
    </w:p>
    <w:p w14:paraId="0169D6CD" w14:textId="77777777" w:rsidR="00E94397" w:rsidRDefault="00E94397" w:rsidP="00E943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1" w:name="_Hlk24535340"/>
      <w:r w:rsidRPr="007947B4">
        <w:rPr>
          <w:sz w:val="24"/>
          <w:szCs w:val="24"/>
        </w:rPr>
        <w:t>imovina proknjižena u knjigama najmoprimca kao sredstvo s pravom korištenja u skladu sa MSFI 16, sa kojom porezni obveznik obavlja svoju djelatnost.</w:t>
      </w:r>
      <w:bookmarkEnd w:id="1"/>
    </w:p>
    <w:p w14:paraId="546235F0" w14:textId="77777777" w:rsidR="00E94397" w:rsidRDefault="00E94397" w:rsidP="00E94397">
      <w:pPr>
        <w:spacing w:after="0"/>
        <w:jc w:val="both"/>
        <w:rPr>
          <w:sz w:val="24"/>
          <w:szCs w:val="24"/>
        </w:rPr>
      </w:pPr>
    </w:p>
    <w:p w14:paraId="56BC0C42" w14:textId="77777777" w:rsidR="00E94397" w:rsidRDefault="00E94397" w:rsidP="00E94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OBRAZLOŽENJE </w:t>
      </w:r>
    </w:p>
    <w:p w14:paraId="072F1DA4" w14:textId="77777777" w:rsidR="00E94397" w:rsidRDefault="00E94397" w:rsidP="00E943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DONOŠENJE </w:t>
      </w:r>
      <w:r w:rsidRPr="00861945">
        <w:rPr>
          <w:b/>
          <w:sz w:val="24"/>
          <w:szCs w:val="24"/>
        </w:rPr>
        <w:t>ZAKON</w:t>
      </w:r>
      <w:r>
        <w:rPr>
          <w:b/>
          <w:sz w:val="24"/>
          <w:szCs w:val="24"/>
        </w:rPr>
        <w:t>A</w:t>
      </w:r>
      <w:r w:rsidRPr="00861945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 xml:space="preserve"> IZMJENAMA I DOPUNAMA ZAKONA O</w:t>
      </w:r>
      <w:r w:rsidRPr="00861945">
        <w:rPr>
          <w:b/>
          <w:sz w:val="24"/>
          <w:szCs w:val="24"/>
        </w:rPr>
        <w:t xml:space="preserve"> POREZU NA DOBIT</w:t>
      </w:r>
    </w:p>
    <w:p w14:paraId="3590D201" w14:textId="77777777" w:rsidR="00E94397" w:rsidRDefault="00E94397" w:rsidP="00E94397">
      <w:pPr>
        <w:spacing w:after="0"/>
        <w:jc w:val="center"/>
        <w:rPr>
          <w:b/>
          <w:sz w:val="24"/>
          <w:szCs w:val="24"/>
        </w:rPr>
      </w:pPr>
    </w:p>
    <w:p w14:paraId="0FD53766" w14:textId="77777777" w:rsidR="00E94397" w:rsidRPr="00A53DBC" w:rsidRDefault="00E94397" w:rsidP="00E94397">
      <w:pPr>
        <w:spacing w:after="0" w:line="240" w:lineRule="auto"/>
        <w:rPr>
          <w:rFonts w:eastAsia="Times New Roman" w:cstheme="minorHAnsi"/>
          <w:b/>
          <w:sz w:val="24"/>
          <w:szCs w:val="24"/>
          <w:lang w:eastAsia="bs-Latn-BA"/>
        </w:rPr>
      </w:pPr>
      <w:r w:rsidRPr="00A53DBC">
        <w:rPr>
          <w:rFonts w:eastAsia="Times New Roman" w:cstheme="minorHAnsi"/>
          <w:b/>
          <w:sz w:val="24"/>
          <w:szCs w:val="24"/>
          <w:lang w:eastAsia="bs-Latn-BA"/>
        </w:rPr>
        <w:t xml:space="preserve">I. </w:t>
      </w:r>
      <w:r w:rsidRPr="00B035B4">
        <w:rPr>
          <w:rFonts w:eastAsia="Times New Roman" w:cstheme="minorHAnsi"/>
          <w:b/>
          <w:sz w:val="24"/>
          <w:szCs w:val="24"/>
          <w:lang w:eastAsia="bs-Latn-BA"/>
        </w:rPr>
        <w:t>U</w:t>
      </w:r>
      <w:r w:rsidRPr="00A53DBC">
        <w:rPr>
          <w:rFonts w:eastAsia="Times New Roman" w:cstheme="minorHAnsi"/>
          <w:b/>
          <w:sz w:val="24"/>
          <w:szCs w:val="24"/>
          <w:lang w:eastAsia="bs-Latn-BA"/>
        </w:rPr>
        <w:t>STAVNI OSNOV ZA DONOŠENJE ZAKONA</w:t>
      </w:r>
    </w:p>
    <w:p w14:paraId="01BAFF07" w14:textId="77777777" w:rsidR="00E94397" w:rsidRPr="00B035B4" w:rsidRDefault="00E94397" w:rsidP="00E94397">
      <w:pPr>
        <w:spacing w:after="0" w:line="240" w:lineRule="auto"/>
        <w:rPr>
          <w:rFonts w:eastAsia="Times New Roman" w:cstheme="minorHAnsi"/>
          <w:sz w:val="24"/>
          <w:szCs w:val="24"/>
          <w:lang w:eastAsia="bs-Latn-BA"/>
        </w:rPr>
      </w:pPr>
    </w:p>
    <w:p w14:paraId="7DD66124" w14:textId="77777777" w:rsidR="00E94397" w:rsidRPr="00CF1574" w:rsidRDefault="00E94397" w:rsidP="00E94397">
      <w:pPr>
        <w:spacing w:after="0"/>
        <w:jc w:val="both"/>
        <w:rPr>
          <w:rFonts w:eastAsia="Times New Roman" w:cstheme="minorHAnsi"/>
          <w:sz w:val="24"/>
          <w:szCs w:val="24"/>
          <w:lang w:eastAsia="bs-Latn-BA"/>
        </w:rPr>
      </w:pPr>
      <w:r w:rsidRPr="00CF1574">
        <w:rPr>
          <w:rFonts w:eastAsia="Times New Roman" w:cstheme="minorHAnsi"/>
          <w:sz w:val="24"/>
          <w:szCs w:val="24"/>
          <w:lang w:eastAsia="bs-Latn-BA"/>
        </w:rPr>
        <w:t>Ustavni osnov za donošenje ovog zakona sadržan je u članu III.1. tačka c), koji je izmijenjen Amandmanima VIII, LXXXIX i CVI, i člana IV.A.20.(1) j) Ustava Federacije Bosne i Hercegovine, prema kojima je u isključivoj nadležnosti Federacije donošenje propisa o finansijama i finansijskim institucijama Federacije i fiskalna politika Federacije, a Parlament Federacije, uz ostala ovlaštenja predviđena Ustavom, odgovoran je za donošenje zakona kojima se razrezuje porez ili na drugi način osigurava potrebno finansiranje.</w:t>
      </w:r>
    </w:p>
    <w:p w14:paraId="2459ABBA" w14:textId="77777777" w:rsidR="00E94397" w:rsidRDefault="00E94397" w:rsidP="00E943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s-Latn-BA"/>
        </w:rPr>
      </w:pPr>
    </w:p>
    <w:p w14:paraId="1F1DBC8A" w14:textId="77777777" w:rsidR="00E94397" w:rsidRPr="00B035B4" w:rsidRDefault="00E94397" w:rsidP="00E9439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bs-Latn-BA"/>
        </w:rPr>
      </w:pPr>
      <w:r w:rsidRPr="00A53DBC">
        <w:rPr>
          <w:rFonts w:eastAsia="Times New Roman" w:cstheme="minorHAnsi"/>
          <w:b/>
          <w:sz w:val="24"/>
          <w:szCs w:val="24"/>
          <w:lang w:eastAsia="bs-Latn-BA"/>
        </w:rPr>
        <w:t>II. RAZLOZI ZA DONOŠENJE ZAKONA</w:t>
      </w:r>
    </w:p>
    <w:p w14:paraId="52D6B5ED" w14:textId="77777777" w:rsidR="00E94397" w:rsidRDefault="00E94397" w:rsidP="00E94397">
      <w:pPr>
        <w:spacing w:after="0"/>
        <w:jc w:val="center"/>
        <w:rPr>
          <w:b/>
          <w:bCs/>
          <w:sz w:val="24"/>
          <w:szCs w:val="24"/>
        </w:rPr>
      </w:pPr>
    </w:p>
    <w:p w14:paraId="120E1CFE" w14:textId="77777777" w:rsidR="00E94397" w:rsidRPr="006B7584" w:rsidRDefault="00E94397" w:rsidP="00E94397">
      <w:pPr>
        <w:spacing w:after="0"/>
        <w:jc w:val="both"/>
        <w:rPr>
          <w:rFonts w:eastAsia="Calibri" w:cs="Calibri"/>
          <w:sz w:val="24"/>
          <w:szCs w:val="24"/>
          <w:u w:val="single"/>
          <w:lang w:eastAsia="bs-Latn-BA"/>
        </w:rPr>
      </w:pPr>
      <w:r>
        <w:rPr>
          <w:rFonts w:eastAsia="Calibri" w:cs="Calibri"/>
          <w:sz w:val="24"/>
          <w:szCs w:val="24"/>
          <w:lang w:eastAsia="bs-Latn-BA"/>
        </w:rPr>
        <w:t xml:space="preserve">Imajući u vidu da je od </w:t>
      </w:r>
      <w:r w:rsidRPr="00F04CF5">
        <w:rPr>
          <w:rFonts w:eastAsia="Calibri" w:cs="Calibri"/>
          <w:sz w:val="24"/>
          <w:szCs w:val="24"/>
          <w:lang w:eastAsia="bs-Latn-BA"/>
        </w:rPr>
        <w:t xml:space="preserve"> 1. januara 2019. godine u FBiH je u obaveznoj primjeni novi računovodstveni standard, MFSI 16 - “Najmovi”, čijim stupanjem na snagu je nestala razlika između priznavanja finansijskog i operativnog najma kod najmoprimca</w:t>
      </w:r>
      <w:r>
        <w:rPr>
          <w:rFonts w:eastAsia="Calibri" w:cs="Calibri"/>
          <w:sz w:val="24"/>
          <w:szCs w:val="24"/>
          <w:lang w:eastAsia="bs-Latn-BA"/>
        </w:rPr>
        <w:t xml:space="preserve">, </w:t>
      </w:r>
      <w:r w:rsidRPr="006B7584">
        <w:rPr>
          <w:rFonts w:eastAsia="Calibri" w:cs="Calibri"/>
          <w:sz w:val="24"/>
          <w:szCs w:val="24"/>
          <w:u w:val="single"/>
          <w:lang w:eastAsia="bs-Latn-BA"/>
        </w:rPr>
        <w:t xml:space="preserve">potrebno je po hitnoj proceduri izmjeniti član 19. stav 3. Zakona. </w:t>
      </w:r>
    </w:p>
    <w:p w14:paraId="427AF239" w14:textId="77777777" w:rsidR="00E94397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</w:p>
    <w:p w14:paraId="01AB4629" w14:textId="77777777" w:rsidR="00E94397" w:rsidRPr="00F04CF5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  <w:r w:rsidRPr="00F04CF5">
        <w:rPr>
          <w:sz w:val="24"/>
          <w:szCs w:val="24"/>
        </w:rPr>
        <w:t>Uvođenjem novog Standarda, sredstva uzeta pod operativnim najmom kod najmoprimca više neće imati tretman troška već stalnog sredstva. Tim će se predmet najma naći u bilansu stanja kod najmodavca i najmoprimca istovremeno</w:t>
      </w:r>
    </w:p>
    <w:p w14:paraId="22AF3105" w14:textId="77777777" w:rsidR="00E94397" w:rsidRPr="00F04CF5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</w:p>
    <w:p w14:paraId="35F8410B" w14:textId="77777777" w:rsidR="00E94397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  <w:r w:rsidRPr="00F04CF5">
        <w:rPr>
          <w:rFonts w:eastAsia="Calibri" w:cs="Calibri"/>
          <w:sz w:val="24"/>
          <w:szCs w:val="24"/>
          <w:lang w:eastAsia="bs-Latn-BA"/>
        </w:rPr>
        <w:t xml:space="preserve">Najmoprimci iz različitih industrija suočili su se sa značajnim efektima primjene novog standarda u vidu povećanja nekadašnjeg troška najma, koji se sada sastoji od troška amortizacije i kamate. </w:t>
      </w:r>
    </w:p>
    <w:p w14:paraId="0FE424A2" w14:textId="77777777" w:rsidR="00E94397" w:rsidRPr="00F04CF5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</w:p>
    <w:p w14:paraId="3E5E01F7" w14:textId="77777777" w:rsidR="00E94397" w:rsidRPr="00F04CF5" w:rsidRDefault="00E94397" w:rsidP="00E94397">
      <w:pPr>
        <w:jc w:val="both"/>
        <w:rPr>
          <w:sz w:val="24"/>
          <w:szCs w:val="24"/>
          <w:u w:val="single"/>
        </w:rPr>
      </w:pPr>
      <w:r w:rsidRPr="00F04CF5">
        <w:rPr>
          <w:sz w:val="24"/>
          <w:szCs w:val="24"/>
        </w:rPr>
        <w:t>Primjenom novog Standarda, najmoprimac, više neće knjižiti u svojim poslovnim knjigama trošak operativnog najma. Ugovaranjem unajmljivanja putem operativnog najma, najmoprimac će knjižiti sredstvo sa pravom korištenja (u vrijednosti diskontovane obaveze na datum početka ugovora o najmu) i dugoročnu finansijsku obavezu za cjelokupni period trajanja ugovora. Knjiženo sredstvo sa pravom korištenja će se amortizovati tokom vijeka trajanja ugovora o najmu. Vremenska vrijednost novca, za koju je diskontovana obaveza za najam za cjelokupni period trajanja ugovora o najmu, knjižiti će se na kontu finansijskih rashoda (kamata) u knjigama najmoprimca, prema mjesečnom obračunu kamate</w:t>
      </w:r>
      <w:r w:rsidRPr="00F04CF5">
        <w:rPr>
          <w:sz w:val="24"/>
          <w:szCs w:val="24"/>
          <w:u w:val="single"/>
        </w:rPr>
        <w:t xml:space="preserve">. Stoga, dosadašnji trošak najma kod najmoprimca zamijeniti će trošak amortizacije i kamate. </w:t>
      </w:r>
    </w:p>
    <w:p w14:paraId="377E3387" w14:textId="77777777" w:rsidR="00E94397" w:rsidRPr="00F04CF5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  <w:r w:rsidRPr="00F04CF5">
        <w:rPr>
          <w:sz w:val="24"/>
          <w:szCs w:val="24"/>
        </w:rPr>
        <w:t xml:space="preserve">Još jedan važan novitet prilikom knjiženja je činjenica da će mjesečni troškovi u početnim periodima korištenja sredstva biti veći (zbog početnog obračuna kamate na veću glavnicu) te će se isti tokom trajanja ugovora o najmu smanjivati. </w:t>
      </w:r>
      <w:r w:rsidRPr="00F04CF5">
        <w:rPr>
          <w:rFonts w:eastAsia="Calibri" w:cs="Calibri"/>
          <w:sz w:val="24"/>
          <w:szCs w:val="24"/>
          <w:lang w:eastAsia="bs-Latn-BA"/>
        </w:rPr>
        <w:t xml:space="preserve">Trošakovi u početnim godinama trajanja najma za veliki broj kompanija  su milionski. </w:t>
      </w:r>
    </w:p>
    <w:p w14:paraId="7F8B90DD" w14:textId="77777777" w:rsidR="00E94397" w:rsidRDefault="00E94397" w:rsidP="00E94397">
      <w:pPr>
        <w:spacing w:after="0"/>
        <w:jc w:val="both"/>
        <w:rPr>
          <w:sz w:val="24"/>
          <w:szCs w:val="24"/>
        </w:rPr>
      </w:pPr>
    </w:p>
    <w:p w14:paraId="284171C9" w14:textId="77777777" w:rsidR="00E94397" w:rsidRPr="00F04CF5" w:rsidRDefault="00E94397" w:rsidP="00E94397">
      <w:pPr>
        <w:spacing w:after="0"/>
        <w:jc w:val="both"/>
        <w:rPr>
          <w:rFonts w:eastAsia="Calibri" w:cs="Calibri"/>
          <w:sz w:val="24"/>
          <w:szCs w:val="24"/>
          <w:lang w:eastAsia="bs-Latn-BA"/>
        </w:rPr>
      </w:pPr>
      <w:r w:rsidRPr="00F04CF5">
        <w:rPr>
          <w:rFonts w:eastAsia="Calibri" w:cs="Calibri"/>
          <w:sz w:val="24"/>
          <w:szCs w:val="24"/>
          <w:lang w:eastAsia="bs-Latn-BA"/>
        </w:rPr>
        <w:t xml:space="preserve">Imajući u vidu trenutne odredbe Zakona o porezu na dobit, amortizacija je priznat trošak isključivo ukoliko se radi o sredstvima u vlasništvu poreznog obveznika. </w:t>
      </w:r>
      <w:r w:rsidRPr="00F04CF5">
        <w:rPr>
          <w:rFonts w:eastAsia="Calibri" w:cs="Calibri"/>
          <w:sz w:val="24"/>
          <w:szCs w:val="24"/>
          <w:u w:val="single"/>
          <w:lang w:eastAsia="bs-Latn-BA"/>
        </w:rPr>
        <w:t>S tim u vezi, hitno su neophodne izmjene odredbi Zakona o porezu na dobit u FBiH, kojim bi se regulisao porezni tretman amortizacije sredstava koja će se primjenom MSFI 16 naći u knjigama najmoprimca.</w:t>
      </w:r>
      <w:r w:rsidRPr="00F04CF5">
        <w:rPr>
          <w:sz w:val="24"/>
          <w:szCs w:val="24"/>
        </w:rPr>
        <w:t xml:space="preserve">U suprotnom, široka privredna zajednica će se suočiti sa nepravednim gubicima uslijed nedostatka prijeko neophodnih izmjena koje nisu donesene na vrijeme te vjerovatno dodatnim negativnim efektima u poslovanju, ukoliko bude birala oprezni pristup te tretirala predmetne troškove porezno nepriznatim, zbog nepostojanja jasnih zakonskih propisa. </w:t>
      </w:r>
    </w:p>
    <w:p w14:paraId="71B6FD77" w14:textId="77777777" w:rsidR="00E94397" w:rsidRDefault="00E94397" w:rsidP="00E94397">
      <w:pPr>
        <w:jc w:val="both"/>
        <w:rPr>
          <w:sz w:val="24"/>
          <w:szCs w:val="24"/>
        </w:rPr>
      </w:pPr>
    </w:p>
    <w:p w14:paraId="1426A915" w14:textId="77777777" w:rsidR="00E94397" w:rsidRPr="00F04CF5" w:rsidRDefault="00E94397" w:rsidP="00E94397">
      <w:pPr>
        <w:spacing w:after="160" w:line="259" w:lineRule="auto"/>
        <w:jc w:val="both"/>
        <w:rPr>
          <w:rFonts w:eastAsia="Calibri" w:cs="Calibri"/>
          <w:sz w:val="24"/>
          <w:szCs w:val="24"/>
          <w:lang w:eastAsia="bs-Latn-BA"/>
        </w:rPr>
      </w:pPr>
      <w:r w:rsidRPr="00F04CF5">
        <w:rPr>
          <w:sz w:val="24"/>
          <w:szCs w:val="24"/>
        </w:rPr>
        <w:t xml:space="preserve">Imajući u vidu da je novi Standard već stupio u aktivnu primjenu u FBiH te da su zakonske izmjene neophodne čim prije, </w:t>
      </w:r>
      <w:r w:rsidRPr="00F04CF5">
        <w:rPr>
          <w:rFonts w:eastAsia="Calibri" w:cs="Calibri"/>
          <w:sz w:val="24"/>
          <w:szCs w:val="24"/>
          <w:lang w:eastAsia="bs-Latn-BA"/>
        </w:rPr>
        <w:t xml:space="preserve"> </w:t>
      </w:r>
      <w:r w:rsidRPr="00C07318">
        <w:rPr>
          <w:rFonts w:eastAsia="Calibri" w:cs="Calibri"/>
          <w:b/>
          <w:bCs/>
          <w:sz w:val="24"/>
          <w:szCs w:val="24"/>
          <w:u w:val="single"/>
          <w:lang w:eastAsia="bs-Latn-BA"/>
        </w:rPr>
        <w:t>predlažemo da izmjena člana 19 stav 3. zakona o porezu na dobit bude upućena po hitnoj proceduri.</w:t>
      </w:r>
      <w:r w:rsidRPr="00F04CF5">
        <w:rPr>
          <w:rFonts w:eastAsia="Calibri" w:cs="Calibri"/>
          <w:sz w:val="24"/>
          <w:szCs w:val="24"/>
          <w:lang w:eastAsia="bs-Latn-BA"/>
        </w:rPr>
        <w:t xml:space="preserve"> Kao rezultat ove inicijative porezni obveznici bi blagovremeno (prije februara 2020. godine) dobili zakonski osnov za pravilan porezni tretman </w:t>
      </w:r>
      <w:r w:rsidRPr="00F04CF5">
        <w:rPr>
          <w:rFonts w:eastAsia="Calibri" w:cs="Calibri"/>
          <w:sz w:val="24"/>
          <w:szCs w:val="24"/>
          <w:lang w:eastAsia="bs-Latn-BA"/>
        </w:rPr>
        <w:lastRenderedPageBreak/>
        <w:t>novonastalog troška amortizacije i kamate, koji su nastali primjenom MSFI 16, odnosno imali bi manji iznos porezno nepriznatih troškova. </w:t>
      </w:r>
    </w:p>
    <w:p w14:paraId="2A313F01" w14:textId="77777777" w:rsidR="00E94397" w:rsidRDefault="00E94397" w:rsidP="00E9439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001C23">
        <w:rPr>
          <w:rFonts w:eastAsia="Calibri" w:cs="Times New Roman"/>
          <w:b/>
          <w:bCs/>
          <w:sz w:val="24"/>
          <w:szCs w:val="24"/>
          <w:lang w:eastAsia="bs-Latn-BA"/>
        </w:rPr>
        <w:t xml:space="preserve">Navedenim </w:t>
      </w:r>
      <w:r w:rsidRPr="00001C23">
        <w:rPr>
          <w:rFonts w:eastAsia="Calibri" w:cs="Times New Roman"/>
          <w:b/>
          <w:bCs/>
          <w:sz w:val="24"/>
          <w:szCs w:val="24"/>
          <w:u w:val="single"/>
          <w:lang w:eastAsia="bs-Latn-BA"/>
        </w:rPr>
        <w:t>izmjenama i dopunama se definišu pitanja za čije utvrđivanje postoji neodložna potreba, te bi</w:t>
      </w:r>
      <w:r w:rsidRPr="00001C23">
        <w:rPr>
          <w:rFonts w:ascii="Georgia" w:hAnsi="Georgia"/>
          <w:b/>
          <w:bCs/>
          <w:color w:val="696969"/>
          <w:sz w:val="23"/>
          <w:szCs w:val="23"/>
          <w:u w:val="single"/>
          <w:shd w:val="clear" w:color="auto" w:fill="FFFFFF"/>
        </w:rPr>
        <w:t xml:space="preserve"> </w:t>
      </w:r>
      <w:r w:rsidRPr="00001C23">
        <w:rPr>
          <w:b/>
          <w:bCs/>
          <w:sz w:val="24"/>
          <w:szCs w:val="24"/>
          <w:u w:val="single"/>
          <w:shd w:val="clear" w:color="auto" w:fill="FFFFFF"/>
        </w:rPr>
        <w:t xml:space="preserve">donošenje zakona u redovnom postupku moglo da izazove štetne posljedice za Federaciju, </w:t>
      </w:r>
      <w:r w:rsidRPr="00001C23">
        <w:rPr>
          <w:rFonts w:eastAsia="Calibri" w:cs="Times New Roman"/>
          <w:b/>
          <w:bCs/>
          <w:sz w:val="24"/>
          <w:szCs w:val="24"/>
          <w:u w:val="single"/>
          <w:lang w:eastAsia="bs-Latn-BA"/>
        </w:rPr>
        <w:t xml:space="preserve">predlažemo donošenje Zakona o izmjenama i dopunama Zakona o porezu na dobit </w:t>
      </w:r>
      <w:r w:rsidRPr="00001C23">
        <w:rPr>
          <w:b/>
          <w:bCs/>
          <w:sz w:val="24"/>
          <w:szCs w:val="24"/>
          <w:u w:val="single"/>
        </w:rPr>
        <w:t>po hitnom postupku, obzirom da su u konkretnom slučaju ispunjeni uslovi iz člana 191. stav 2. Poslovnika Predstavničkog doma Parlamenta Federacije Bosne i Hercegovine (“Službene novine Federacije BiH“, br. 69/07 i 2/08) i člana 186. stav 2. Poslovnika o radu Doma naroda Parlamenta Federacije Bosne i Hercegovine (“Službene novine Federacije BiH“ br. 27/03 i 21/09).</w:t>
      </w:r>
    </w:p>
    <w:p w14:paraId="042760FC" w14:textId="77777777" w:rsidR="00E94397" w:rsidRDefault="00E94397" w:rsidP="00E9439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E4AE1EE" w14:textId="6760B5B2" w:rsidR="00E94397" w:rsidRDefault="00E94397" w:rsidP="00E94397">
      <w:pPr>
        <w:spacing w:after="0"/>
        <w:jc w:val="both"/>
        <w:rPr>
          <w:rFonts w:cstheme="minorHAnsi"/>
          <w:b/>
          <w:sz w:val="24"/>
          <w:szCs w:val="24"/>
        </w:rPr>
      </w:pPr>
      <w:r w:rsidRPr="00E80293">
        <w:rPr>
          <w:rFonts w:cstheme="minorHAnsi"/>
          <w:b/>
          <w:sz w:val="24"/>
          <w:szCs w:val="24"/>
        </w:rPr>
        <w:t>III. OBRAZLOŽENJE POJEDINIH ODREDBI</w:t>
      </w:r>
    </w:p>
    <w:p w14:paraId="59CA35C2" w14:textId="77777777" w:rsidR="00E94397" w:rsidRDefault="00E94397" w:rsidP="00E9439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D7D4C90" w14:textId="77777777" w:rsidR="00E94397" w:rsidRPr="00637354" w:rsidRDefault="00E94397" w:rsidP="00E94397">
      <w:pPr>
        <w:spacing w:after="0"/>
        <w:jc w:val="both"/>
        <w:rPr>
          <w:rFonts w:eastAsia="Calibri" w:cs="Calibri"/>
          <w:bCs/>
          <w:sz w:val="24"/>
          <w:szCs w:val="24"/>
          <w:u w:val="single"/>
          <w:lang w:eastAsia="bs-Latn-BA"/>
        </w:rPr>
      </w:pPr>
      <w:r w:rsidRPr="00637354">
        <w:rPr>
          <w:rFonts w:cstheme="minorHAnsi"/>
          <w:bCs/>
          <w:sz w:val="24"/>
          <w:szCs w:val="24"/>
        </w:rPr>
        <w:t xml:space="preserve">Članom 1. </w:t>
      </w:r>
      <w:r>
        <w:rPr>
          <w:rFonts w:cstheme="minorHAnsi"/>
          <w:bCs/>
          <w:sz w:val="24"/>
          <w:szCs w:val="24"/>
        </w:rPr>
        <w:t xml:space="preserve">predložena je izmjena člana 19. Stav 3. kojom se propisuje da se rashodi amortizacije priznaju u porezne svrhe samo kada je vlastita dugotrajna imovina kojom porezni obveznik obavlja svoju djeltnost u upotrebi te ukoliko je u upotrebi </w:t>
      </w:r>
      <w:r w:rsidRPr="007947B4">
        <w:rPr>
          <w:sz w:val="24"/>
          <w:szCs w:val="24"/>
        </w:rPr>
        <w:t>imovina proknjižena u knjigama najmoprimca kao sredstvo s pravom korištenja u skladu sa MSFI 16</w:t>
      </w:r>
      <w:r>
        <w:rPr>
          <w:sz w:val="24"/>
          <w:szCs w:val="24"/>
        </w:rPr>
        <w:t xml:space="preserve">. </w:t>
      </w:r>
    </w:p>
    <w:p w14:paraId="0AEEF82C" w14:textId="77777777" w:rsidR="00E94397" w:rsidRPr="00637354" w:rsidRDefault="00E94397" w:rsidP="00E94397">
      <w:pPr>
        <w:spacing w:after="0"/>
        <w:jc w:val="both"/>
        <w:rPr>
          <w:rFonts w:eastAsia="Calibri" w:cs="Calibri"/>
          <w:bCs/>
          <w:sz w:val="24"/>
          <w:szCs w:val="24"/>
          <w:u w:val="single"/>
          <w:lang w:eastAsia="bs-Latn-BA"/>
        </w:rPr>
      </w:pPr>
    </w:p>
    <w:p w14:paraId="32F86C3F" w14:textId="77777777" w:rsidR="00E94397" w:rsidRPr="00C331B5" w:rsidRDefault="00E94397" w:rsidP="00C331B5">
      <w:pPr>
        <w:tabs>
          <w:tab w:val="left" w:pos="7065"/>
        </w:tabs>
      </w:pPr>
    </w:p>
    <w:sectPr w:rsidR="00E94397" w:rsidRPr="00C331B5" w:rsidSect="00EF0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644A" w14:textId="77777777" w:rsidR="00C42393" w:rsidRDefault="00C42393" w:rsidP="00217DAE">
      <w:pPr>
        <w:spacing w:after="0" w:line="240" w:lineRule="auto"/>
      </w:pPr>
      <w:r>
        <w:separator/>
      </w:r>
    </w:p>
  </w:endnote>
  <w:endnote w:type="continuationSeparator" w:id="0">
    <w:p w14:paraId="19FDE285" w14:textId="77777777" w:rsidR="00C42393" w:rsidRDefault="00C42393" w:rsidP="0021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3D76" w14:textId="77777777" w:rsidR="005A286B" w:rsidRDefault="005A286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0076C" w14:textId="77777777" w:rsidR="00B123EE" w:rsidRDefault="007B160B" w:rsidP="007B160B">
    <w:pPr>
      <w:pStyle w:val="Podnoje"/>
      <w:tabs>
        <w:tab w:val="clear" w:pos="9072"/>
        <w:tab w:val="right" w:pos="9356"/>
      </w:tabs>
    </w:pPr>
    <w:r>
      <w:rPr>
        <w:noProof/>
        <w:lang w:val="en-US"/>
      </w:rPr>
      <w:drawing>
        <wp:inline distT="0" distB="0" distL="0" distR="0" wp14:anchorId="54FD5CD5" wp14:editId="16DF3EA2">
          <wp:extent cx="5939790" cy="721360"/>
          <wp:effectExtent l="0" t="0" r="381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BiH_Memorandum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8C3A" w14:textId="77777777" w:rsidR="005A286B" w:rsidRDefault="005A28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EB84E" w14:textId="77777777" w:rsidR="00C42393" w:rsidRDefault="00C42393" w:rsidP="00217DAE">
      <w:pPr>
        <w:spacing w:after="0" w:line="240" w:lineRule="auto"/>
      </w:pPr>
      <w:r>
        <w:separator/>
      </w:r>
    </w:p>
  </w:footnote>
  <w:footnote w:type="continuationSeparator" w:id="0">
    <w:p w14:paraId="46372F23" w14:textId="77777777" w:rsidR="00C42393" w:rsidRDefault="00C42393" w:rsidP="0021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8B64" w14:textId="77777777" w:rsidR="00217DAE" w:rsidRDefault="00C42393">
    <w:pPr>
      <w:pStyle w:val="Zaglavlje"/>
    </w:pPr>
    <w:r>
      <w:rPr>
        <w:noProof/>
        <w:lang w:eastAsia="bs-Latn-BA"/>
      </w:rPr>
      <w:pict w14:anchorId="2704B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7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3A14" w14:textId="77777777" w:rsidR="00217DAE" w:rsidRDefault="00C42393">
    <w:pPr>
      <w:pStyle w:val="Zaglavlje"/>
    </w:pPr>
    <w:r>
      <w:rPr>
        <w:noProof/>
        <w:lang w:eastAsia="bs-Latn-BA"/>
      </w:rPr>
      <w:pict w14:anchorId="7A145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8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  <w:r w:rsidR="00B123EE">
      <w:rPr>
        <w:noProof/>
        <w:lang w:val="en-US"/>
      </w:rPr>
      <w:drawing>
        <wp:inline distT="0" distB="0" distL="0" distR="0" wp14:anchorId="7A9AC620" wp14:editId="1EAFAFF0">
          <wp:extent cx="5760720" cy="546735"/>
          <wp:effectExtent l="0" t="0" r="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BiH_Memorandum_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CBDC" w14:textId="77777777" w:rsidR="00217DAE" w:rsidRDefault="00C42393">
    <w:pPr>
      <w:pStyle w:val="Zaglavlje"/>
    </w:pPr>
    <w:r>
      <w:rPr>
        <w:noProof/>
        <w:lang w:eastAsia="bs-Latn-BA"/>
      </w:rPr>
      <w:pict w14:anchorId="0D72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6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CFA"/>
    <w:multiLevelType w:val="hybridMultilevel"/>
    <w:tmpl w:val="0474281C"/>
    <w:lvl w:ilvl="0" w:tplc="C750DAD6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13B24ED"/>
    <w:multiLevelType w:val="hybridMultilevel"/>
    <w:tmpl w:val="312273AC"/>
    <w:lvl w:ilvl="0" w:tplc="C49AC30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B411D"/>
    <w:multiLevelType w:val="hybridMultilevel"/>
    <w:tmpl w:val="2B443A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50604"/>
    <w:multiLevelType w:val="hybridMultilevel"/>
    <w:tmpl w:val="4080E346"/>
    <w:lvl w:ilvl="0" w:tplc="50982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447B9"/>
    <w:multiLevelType w:val="hybridMultilevel"/>
    <w:tmpl w:val="27925FC0"/>
    <w:lvl w:ilvl="0" w:tplc="03B69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840BD"/>
    <w:multiLevelType w:val="hybridMultilevel"/>
    <w:tmpl w:val="9C587ED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AE"/>
    <w:rsid w:val="000358EA"/>
    <w:rsid w:val="00047D0A"/>
    <w:rsid w:val="00085B41"/>
    <w:rsid w:val="000B6635"/>
    <w:rsid w:val="001108B3"/>
    <w:rsid w:val="00113508"/>
    <w:rsid w:val="00172497"/>
    <w:rsid w:val="001C33BA"/>
    <w:rsid w:val="001E664A"/>
    <w:rsid w:val="001F72BC"/>
    <w:rsid w:val="00204732"/>
    <w:rsid w:val="00217DAE"/>
    <w:rsid w:val="00247033"/>
    <w:rsid w:val="00285691"/>
    <w:rsid w:val="002C5407"/>
    <w:rsid w:val="002D3419"/>
    <w:rsid w:val="002D7C98"/>
    <w:rsid w:val="002E1BDC"/>
    <w:rsid w:val="002E2CC0"/>
    <w:rsid w:val="00324B28"/>
    <w:rsid w:val="003335F0"/>
    <w:rsid w:val="00354CC0"/>
    <w:rsid w:val="00362D62"/>
    <w:rsid w:val="004B2940"/>
    <w:rsid w:val="004D4C10"/>
    <w:rsid w:val="004E47A5"/>
    <w:rsid w:val="00536EE5"/>
    <w:rsid w:val="005721D9"/>
    <w:rsid w:val="005728D0"/>
    <w:rsid w:val="005A223A"/>
    <w:rsid w:val="005A286B"/>
    <w:rsid w:val="005B33DF"/>
    <w:rsid w:val="005E75BE"/>
    <w:rsid w:val="00641D4F"/>
    <w:rsid w:val="00670779"/>
    <w:rsid w:val="00692B3F"/>
    <w:rsid w:val="006A26B3"/>
    <w:rsid w:val="006E0D5B"/>
    <w:rsid w:val="006F08DE"/>
    <w:rsid w:val="006F70A2"/>
    <w:rsid w:val="00713C40"/>
    <w:rsid w:val="00725F63"/>
    <w:rsid w:val="00770E62"/>
    <w:rsid w:val="007724D2"/>
    <w:rsid w:val="00777CBF"/>
    <w:rsid w:val="007A413F"/>
    <w:rsid w:val="007A6BC5"/>
    <w:rsid w:val="007A7B3B"/>
    <w:rsid w:val="007B160B"/>
    <w:rsid w:val="007B476B"/>
    <w:rsid w:val="008014A3"/>
    <w:rsid w:val="00804CFE"/>
    <w:rsid w:val="008105CD"/>
    <w:rsid w:val="00817660"/>
    <w:rsid w:val="00830262"/>
    <w:rsid w:val="00833177"/>
    <w:rsid w:val="00886121"/>
    <w:rsid w:val="008B4996"/>
    <w:rsid w:val="008E5B24"/>
    <w:rsid w:val="00900735"/>
    <w:rsid w:val="00903E3F"/>
    <w:rsid w:val="009535CA"/>
    <w:rsid w:val="009753AC"/>
    <w:rsid w:val="00976888"/>
    <w:rsid w:val="00A33268"/>
    <w:rsid w:val="00A76F85"/>
    <w:rsid w:val="00AB47DA"/>
    <w:rsid w:val="00AD63A8"/>
    <w:rsid w:val="00B123EE"/>
    <w:rsid w:val="00B22893"/>
    <w:rsid w:val="00B22BD5"/>
    <w:rsid w:val="00B5186F"/>
    <w:rsid w:val="00B60102"/>
    <w:rsid w:val="00B87FCA"/>
    <w:rsid w:val="00BA1FA8"/>
    <w:rsid w:val="00BA6C65"/>
    <w:rsid w:val="00C331B5"/>
    <w:rsid w:val="00C42393"/>
    <w:rsid w:val="00C57C66"/>
    <w:rsid w:val="00CD3667"/>
    <w:rsid w:val="00D058D7"/>
    <w:rsid w:val="00D319C0"/>
    <w:rsid w:val="00D37341"/>
    <w:rsid w:val="00D86DEC"/>
    <w:rsid w:val="00E049DC"/>
    <w:rsid w:val="00E57337"/>
    <w:rsid w:val="00E94397"/>
    <w:rsid w:val="00EB18DC"/>
    <w:rsid w:val="00EB69AA"/>
    <w:rsid w:val="00EF003E"/>
    <w:rsid w:val="00F45E1C"/>
    <w:rsid w:val="00F83A44"/>
    <w:rsid w:val="00F85754"/>
    <w:rsid w:val="00F93645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6810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FA8"/>
    <w:pPr>
      <w:keepNext/>
      <w:spacing w:after="0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DAE"/>
  </w:style>
  <w:style w:type="paragraph" w:styleId="Podnoje">
    <w:name w:val="footer"/>
    <w:basedOn w:val="Normal"/>
    <w:link w:val="Podno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DAE"/>
  </w:style>
  <w:style w:type="paragraph" w:styleId="Tekstbalonia">
    <w:name w:val="Balloon Text"/>
    <w:basedOn w:val="Normal"/>
    <w:link w:val="TekstbaloniaChar"/>
    <w:uiPriority w:val="99"/>
    <w:semiHidden/>
    <w:unhideWhenUsed/>
    <w:rsid w:val="00B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23E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F45E1C"/>
    <w:pPr>
      <w:autoSpaceDE w:val="0"/>
      <w:autoSpaceDN w:val="0"/>
      <w:adjustRightInd w:val="0"/>
      <w:spacing w:after="0" w:line="240" w:lineRule="auto"/>
      <w:jc w:val="both"/>
    </w:pPr>
    <w:rPr>
      <w:color w:val="606267"/>
      <w:sz w:val="24"/>
      <w:szCs w:val="24"/>
      <w:shd w:val="clear" w:color="auto" w:fill="FFFFFF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45E1C"/>
    <w:rPr>
      <w:color w:val="606267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F45E1C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  <w:shd w:val="clear" w:color="auto" w:fill="FFFFFF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45E1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45E1C"/>
    <w:pPr>
      <w:autoSpaceDE w:val="0"/>
      <w:autoSpaceDN w:val="0"/>
      <w:adjustRightInd w:val="0"/>
      <w:spacing w:after="0" w:line="240" w:lineRule="auto"/>
      <w:jc w:val="center"/>
    </w:pPr>
    <w:rPr>
      <w:rFonts w:cs="CIDFont+F3"/>
      <w:b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F45E1C"/>
    <w:rPr>
      <w:rFonts w:cs="CIDFont+F3"/>
      <w:b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E1C"/>
    <w:rPr>
      <w:b/>
    </w:rPr>
  </w:style>
  <w:style w:type="character" w:customStyle="1" w:styleId="PodnaslovChar">
    <w:name w:val="Podnaslov Char"/>
    <w:basedOn w:val="Zadanifontodlomka"/>
    <w:link w:val="Podnaslov"/>
    <w:uiPriority w:val="11"/>
    <w:rsid w:val="00F45E1C"/>
    <w:rPr>
      <w:b/>
    </w:rPr>
  </w:style>
  <w:style w:type="character" w:customStyle="1" w:styleId="Naslov1Char">
    <w:name w:val="Naslov 1 Char"/>
    <w:basedOn w:val="Zadanifontodlomka"/>
    <w:link w:val="Naslov1"/>
    <w:uiPriority w:val="9"/>
    <w:rsid w:val="00BA1FA8"/>
    <w:rPr>
      <w:b/>
    </w:rPr>
  </w:style>
  <w:style w:type="paragraph" w:styleId="Tijeloteksta3">
    <w:name w:val="Body Text 3"/>
    <w:basedOn w:val="Normal"/>
    <w:link w:val="Tijeloteksta3Char"/>
    <w:uiPriority w:val="99"/>
    <w:unhideWhenUsed/>
    <w:rsid w:val="00BA1FA8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rsid w:val="00BA1FA8"/>
  </w:style>
  <w:style w:type="paragraph" w:styleId="Odlomakpopisa">
    <w:name w:val="List Paragraph"/>
    <w:basedOn w:val="Normal"/>
    <w:uiPriority w:val="34"/>
    <w:qFormat/>
    <w:rsid w:val="00362D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362D6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FA8"/>
    <w:pPr>
      <w:keepNext/>
      <w:spacing w:after="0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DAE"/>
  </w:style>
  <w:style w:type="paragraph" w:styleId="Podnoje">
    <w:name w:val="footer"/>
    <w:basedOn w:val="Normal"/>
    <w:link w:val="Podno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DAE"/>
  </w:style>
  <w:style w:type="paragraph" w:styleId="Tekstbalonia">
    <w:name w:val="Balloon Text"/>
    <w:basedOn w:val="Normal"/>
    <w:link w:val="TekstbaloniaChar"/>
    <w:uiPriority w:val="99"/>
    <w:semiHidden/>
    <w:unhideWhenUsed/>
    <w:rsid w:val="00B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23E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F45E1C"/>
    <w:pPr>
      <w:autoSpaceDE w:val="0"/>
      <w:autoSpaceDN w:val="0"/>
      <w:adjustRightInd w:val="0"/>
      <w:spacing w:after="0" w:line="240" w:lineRule="auto"/>
      <w:jc w:val="both"/>
    </w:pPr>
    <w:rPr>
      <w:color w:val="606267"/>
      <w:sz w:val="24"/>
      <w:szCs w:val="24"/>
      <w:shd w:val="clear" w:color="auto" w:fill="FFFFFF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45E1C"/>
    <w:rPr>
      <w:color w:val="606267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F45E1C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  <w:shd w:val="clear" w:color="auto" w:fill="FFFFFF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45E1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45E1C"/>
    <w:pPr>
      <w:autoSpaceDE w:val="0"/>
      <w:autoSpaceDN w:val="0"/>
      <w:adjustRightInd w:val="0"/>
      <w:spacing w:after="0" w:line="240" w:lineRule="auto"/>
      <w:jc w:val="center"/>
    </w:pPr>
    <w:rPr>
      <w:rFonts w:cs="CIDFont+F3"/>
      <w:b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F45E1C"/>
    <w:rPr>
      <w:rFonts w:cs="CIDFont+F3"/>
      <w:b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E1C"/>
    <w:rPr>
      <w:b/>
    </w:rPr>
  </w:style>
  <w:style w:type="character" w:customStyle="1" w:styleId="PodnaslovChar">
    <w:name w:val="Podnaslov Char"/>
    <w:basedOn w:val="Zadanifontodlomka"/>
    <w:link w:val="Podnaslov"/>
    <w:uiPriority w:val="11"/>
    <w:rsid w:val="00F45E1C"/>
    <w:rPr>
      <w:b/>
    </w:rPr>
  </w:style>
  <w:style w:type="character" w:customStyle="1" w:styleId="Naslov1Char">
    <w:name w:val="Naslov 1 Char"/>
    <w:basedOn w:val="Zadanifontodlomka"/>
    <w:link w:val="Naslov1"/>
    <w:uiPriority w:val="9"/>
    <w:rsid w:val="00BA1FA8"/>
    <w:rPr>
      <w:b/>
    </w:rPr>
  </w:style>
  <w:style w:type="paragraph" w:styleId="Tijeloteksta3">
    <w:name w:val="Body Text 3"/>
    <w:basedOn w:val="Normal"/>
    <w:link w:val="Tijeloteksta3Char"/>
    <w:uiPriority w:val="99"/>
    <w:unhideWhenUsed/>
    <w:rsid w:val="00BA1FA8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rsid w:val="00BA1FA8"/>
  </w:style>
  <w:style w:type="paragraph" w:styleId="Odlomakpopisa">
    <w:name w:val="List Paragraph"/>
    <w:basedOn w:val="Normal"/>
    <w:uiPriority w:val="34"/>
    <w:qFormat/>
    <w:rsid w:val="00362D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362D6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70C3-B7FF-4364-AD30-8E2B6711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Windows User</cp:lastModifiedBy>
  <cp:revision>2</cp:revision>
  <cp:lastPrinted>2019-11-20T14:36:00Z</cp:lastPrinted>
  <dcterms:created xsi:type="dcterms:W3CDTF">2019-11-28T08:43:00Z</dcterms:created>
  <dcterms:modified xsi:type="dcterms:W3CDTF">2019-11-28T08:43:00Z</dcterms:modified>
</cp:coreProperties>
</file>